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262A" w14:textId="7344B2D2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jc w:val="right"/>
        <w:rPr>
          <w:b/>
        </w:rPr>
      </w:pPr>
      <w:bookmarkStart w:id="0" w:name="_Hlk116032404"/>
      <w:r w:rsidRPr="0038473B">
        <w:rPr>
          <w:b/>
        </w:rPr>
        <w:t>Exhibit 9</w:t>
      </w:r>
    </w:p>
    <w:p w14:paraId="6552D99F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jc w:val="right"/>
        <w:rPr>
          <w:b/>
          <w:bCs/>
        </w:rPr>
      </w:pPr>
      <w:r w:rsidRPr="0038473B">
        <w:rPr>
          <w:b/>
          <w:bCs/>
        </w:rPr>
        <w:t>(Par. 46, 75, 332, 346, 347, 374, 387)</w:t>
      </w:r>
    </w:p>
    <w:p w14:paraId="367383BA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rPr>
          <w:b/>
        </w:rPr>
      </w:pPr>
      <w:r w:rsidRPr="0038473B">
        <w:rPr>
          <w:b/>
        </w:rPr>
        <w:t>Crop Loan Rates</w:t>
      </w:r>
    </w:p>
    <w:p w14:paraId="08913DAE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rPr>
          <w:bCs/>
        </w:rPr>
      </w:pPr>
    </w:p>
    <w:p w14:paraId="46F7FE26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360"/>
        <w:rPr>
          <w:b/>
        </w:rPr>
      </w:pPr>
      <w:r w:rsidRPr="0038473B">
        <w:rPr>
          <w:b/>
        </w:rPr>
        <w:t>A</w:t>
      </w:r>
      <w:r w:rsidRPr="0038473B">
        <w:rPr>
          <w:b/>
        </w:rPr>
        <w:tab/>
        <w:t>National Average Sugar Loan Rates</w:t>
      </w:r>
    </w:p>
    <w:p w14:paraId="32DDCBA7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  <w:rPr>
          <w:bCs/>
        </w:rPr>
      </w:pPr>
    </w:p>
    <w:p w14:paraId="01DA82F7" w14:textId="1E6C844A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 w:hanging="270"/>
      </w:pPr>
      <w:proofErr w:type="gramStart"/>
      <w:r w:rsidRPr="0038473B">
        <w:rPr>
          <w:b/>
        </w:rPr>
        <w:t>*--</w:t>
      </w:r>
      <w:proofErr w:type="gramEnd"/>
      <w:r w:rsidRPr="0038473B">
        <w:t xml:space="preserve">The following provides the national (weighted average) loan rates for the </w:t>
      </w:r>
      <w:r w:rsidRPr="0038473B">
        <w:rPr>
          <w:b/>
        </w:rPr>
        <w:t>20</w:t>
      </w:r>
      <w:r>
        <w:rPr>
          <w:b/>
        </w:rPr>
        <w:t>2</w:t>
      </w:r>
      <w:r w:rsidR="005902DD">
        <w:rPr>
          <w:b/>
        </w:rPr>
        <w:t>5</w:t>
      </w:r>
      <w:r w:rsidR="00985F3F">
        <w:rPr>
          <w:bCs/>
        </w:rPr>
        <w:t xml:space="preserve"> </w:t>
      </w:r>
      <w:r w:rsidRPr="0038473B">
        <w:t>crops of</w:t>
      </w:r>
      <w:r w:rsidR="004846C2" w:rsidRPr="004846C2">
        <w:rPr>
          <w:b/>
          <w:bCs/>
        </w:rPr>
        <w:t>--*</w:t>
      </w:r>
      <w:r w:rsidRPr="0038473B">
        <w:t xml:space="preserve"> domestically grown sugar beets and sugarcane.</w:t>
      </w:r>
    </w:p>
    <w:p w14:paraId="36DEE12C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</w:pPr>
    </w:p>
    <w:tbl>
      <w:tblPr>
        <w:tblW w:w="9317" w:type="dxa"/>
        <w:tblInd w:w="8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659"/>
        <w:gridCol w:w="4658"/>
      </w:tblGrid>
      <w:tr w:rsidR="00A76FFC" w:rsidRPr="0038473B" w14:paraId="214FC68B" w14:textId="77777777" w:rsidTr="00B636C9">
        <w:tc>
          <w:tcPr>
            <w:tcW w:w="4666" w:type="dxa"/>
            <w:vAlign w:val="bottom"/>
          </w:tcPr>
          <w:p w14:paraId="1F712B9B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  <w:bCs/>
              </w:rPr>
            </w:pPr>
            <w:r w:rsidRPr="0038473B">
              <w:rPr>
                <w:b/>
                <w:bCs/>
              </w:rPr>
              <w:t>Commodity</w:t>
            </w:r>
          </w:p>
        </w:tc>
        <w:tc>
          <w:tcPr>
            <w:tcW w:w="4666" w:type="dxa"/>
            <w:vAlign w:val="bottom"/>
          </w:tcPr>
          <w:p w14:paraId="53A2A2E3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  <w:bCs/>
              </w:rPr>
            </w:pPr>
            <w:r w:rsidRPr="0038473B">
              <w:rPr>
                <w:b/>
                <w:bCs/>
              </w:rPr>
              <w:t>Loan Rate (Cents Per Pound)</w:t>
            </w:r>
          </w:p>
        </w:tc>
      </w:tr>
      <w:tr w:rsidR="00A76FFC" w:rsidRPr="0038473B" w14:paraId="47A64BA6" w14:textId="77777777" w:rsidTr="00B636C9">
        <w:tc>
          <w:tcPr>
            <w:tcW w:w="4666" w:type="dxa"/>
            <w:vAlign w:val="bottom"/>
          </w:tcPr>
          <w:p w14:paraId="0C808170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38473B">
              <w:t>Beet Sugar, Refined</w:t>
            </w:r>
          </w:p>
        </w:tc>
        <w:tc>
          <w:tcPr>
            <w:tcW w:w="4666" w:type="dxa"/>
            <w:vAlign w:val="bottom"/>
          </w:tcPr>
          <w:p w14:paraId="38F26F58" w14:textId="5124D6A2" w:rsidR="00A76FFC" w:rsidRPr="0038473B" w:rsidRDefault="007D072D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>
              <w:t>32.77</w:t>
            </w:r>
          </w:p>
        </w:tc>
      </w:tr>
      <w:tr w:rsidR="00A76FFC" w:rsidRPr="0038473B" w14:paraId="74480535" w14:textId="77777777" w:rsidTr="00B636C9">
        <w:tc>
          <w:tcPr>
            <w:tcW w:w="4666" w:type="dxa"/>
            <w:vAlign w:val="bottom"/>
          </w:tcPr>
          <w:p w14:paraId="51B1007C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38473B">
              <w:t>Cane Sugar, Raw Value</w:t>
            </w:r>
          </w:p>
        </w:tc>
        <w:tc>
          <w:tcPr>
            <w:tcW w:w="4666" w:type="dxa"/>
            <w:vAlign w:val="bottom"/>
          </w:tcPr>
          <w:p w14:paraId="0E6C8571" w14:textId="63869A5E" w:rsidR="00A76FFC" w:rsidRPr="0038473B" w:rsidRDefault="00074CE0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>
              <w:t>24.00</w:t>
            </w:r>
          </w:p>
        </w:tc>
      </w:tr>
    </w:tbl>
    <w:p w14:paraId="09FCB533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</w:pPr>
    </w:p>
    <w:p w14:paraId="3EC00B37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360"/>
        <w:rPr>
          <w:b/>
        </w:rPr>
      </w:pPr>
      <w:r w:rsidRPr="0038473B">
        <w:rPr>
          <w:b/>
        </w:rPr>
        <w:t>B</w:t>
      </w:r>
      <w:r w:rsidRPr="0038473B">
        <w:rPr>
          <w:b/>
        </w:rPr>
        <w:tab/>
        <w:t>Regional Beet Sugar Loan Rates</w:t>
      </w:r>
    </w:p>
    <w:p w14:paraId="687B24D4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  <w:rPr>
          <w:bCs/>
        </w:rPr>
      </w:pPr>
    </w:p>
    <w:p w14:paraId="5740CFC7" w14:textId="77777777" w:rsidR="004846C2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</w:pPr>
      <w:r w:rsidRPr="0038473B">
        <w:t>The regional loan rates have been adjusted to reflect the processing location of sugar offered as</w:t>
      </w:r>
    </w:p>
    <w:p w14:paraId="6C6FDB4F" w14:textId="2AA19342" w:rsidR="00A76FFC" w:rsidRPr="0038473B" w:rsidRDefault="004846C2" w:rsidP="004846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 w:hanging="270"/>
      </w:pPr>
      <w:r w:rsidRPr="004846C2">
        <w:rPr>
          <w:b/>
          <w:bCs/>
        </w:rPr>
        <w:t>*--</w:t>
      </w:r>
      <w:r w:rsidR="00A76FFC" w:rsidRPr="0038473B">
        <w:t xml:space="preserve">collateral for price support loans.  The following provides the regional </w:t>
      </w:r>
      <w:r w:rsidR="00074CE0">
        <w:rPr>
          <w:b/>
        </w:rPr>
        <w:t>2025</w:t>
      </w:r>
      <w:r w:rsidR="00A76FFC" w:rsidRPr="0038473B">
        <w:rPr>
          <w:b/>
        </w:rPr>
        <w:t xml:space="preserve"> </w:t>
      </w:r>
      <w:r w:rsidR="00A76FFC" w:rsidRPr="0038473B">
        <w:t>crop (FY 20</w:t>
      </w:r>
      <w:r w:rsidR="00A76FFC">
        <w:t>2</w:t>
      </w:r>
      <w:r w:rsidR="00074CE0">
        <w:t>6</w:t>
      </w:r>
      <w:r w:rsidR="00A76FFC" w:rsidRPr="0038473B">
        <w:t>) loan rates for refined beet sugar.</w:t>
      </w:r>
    </w:p>
    <w:p w14:paraId="1A3D539F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</w:pPr>
    </w:p>
    <w:tbl>
      <w:tblPr>
        <w:tblW w:w="9317" w:type="dxa"/>
        <w:tblInd w:w="8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013"/>
        <w:gridCol w:w="4140"/>
        <w:gridCol w:w="3164"/>
      </w:tblGrid>
      <w:tr w:rsidR="00A76FFC" w:rsidRPr="0038473B" w14:paraId="4AD37B75" w14:textId="77777777" w:rsidTr="00B636C9">
        <w:tc>
          <w:tcPr>
            <w:tcW w:w="2013" w:type="dxa"/>
            <w:vAlign w:val="bottom"/>
          </w:tcPr>
          <w:p w14:paraId="3DBDC039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b/>
                <w:bCs/>
              </w:rPr>
            </w:pPr>
            <w:r w:rsidRPr="0038473B">
              <w:rPr>
                <w:b/>
                <w:bCs/>
              </w:rPr>
              <w:t>Area/Region Code</w:t>
            </w:r>
          </w:p>
        </w:tc>
        <w:tc>
          <w:tcPr>
            <w:tcW w:w="4140" w:type="dxa"/>
            <w:vAlign w:val="bottom"/>
          </w:tcPr>
          <w:p w14:paraId="33840CCB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b/>
                <w:bCs/>
              </w:rPr>
            </w:pPr>
            <w:r w:rsidRPr="0038473B">
              <w:rPr>
                <w:b/>
                <w:bCs/>
              </w:rPr>
              <w:t>States</w:t>
            </w:r>
          </w:p>
        </w:tc>
        <w:tc>
          <w:tcPr>
            <w:tcW w:w="3164" w:type="dxa"/>
            <w:vAlign w:val="bottom"/>
          </w:tcPr>
          <w:p w14:paraId="6BEBA986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b/>
                <w:bCs/>
              </w:rPr>
            </w:pPr>
            <w:r w:rsidRPr="0038473B">
              <w:rPr>
                <w:b/>
                <w:bCs/>
              </w:rPr>
              <w:t>Loan Rate (Cents Per Pound)</w:t>
            </w:r>
          </w:p>
        </w:tc>
      </w:tr>
      <w:tr w:rsidR="00A76FFC" w:rsidRPr="0038473B" w14:paraId="1AA54045" w14:textId="77777777" w:rsidTr="00B636C9">
        <w:tc>
          <w:tcPr>
            <w:tcW w:w="2013" w:type="dxa"/>
          </w:tcPr>
          <w:p w14:paraId="2E34020F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 w:rsidRPr="0038473B">
              <w:t>1</w:t>
            </w:r>
          </w:p>
        </w:tc>
        <w:tc>
          <w:tcPr>
            <w:tcW w:w="4140" w:type="dxa"/>
          </w:tcPr>
          <w:p w14:paraId="1C3FC907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38473B">
              <w:t>Michigan</w:t>
            </w:r>
          </w:p>
          <w:p w14:paraId="560FC145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38473B">
              <w:t>Ohio</w:t>
            </w:r>
          </w:p>
        </w:tc>
        <w:tc>
          <w:tcPr>
            <w:tcW w:w="3164" w:type="dxa"/>
          </w:tcPr>
          <w:p w14:paraId="357668F5" w14:textId="7F262D91" w:rsidR="00A76FFC" w:rsidRPr="0038473B" w:rsidRDefault="00C46BCA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>
              <w:t>33.08</w:t>
            </w:r>
          </w:p>
        </w:tc>
      </w:tr>
      <w:tr w:rsidR="00A76FFC" w:rsidRPr="0038473B" w14:paraId="6D781BA9" w14:textId="77777777" w:rsidTr="00B636C9">
        <w:tc>
          <w:tcPr>
            <w:tcW w:w="2013" w:type="dxa"/>
          </w:tcPr>
          <w:p w14:paraId="509F528F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 w:rsidRPr="0038473B">
              <w:t>2</w:t>
            </w:r>
          </w:p>
        </w:tc>
        <w:tc>
          <w:tcPr>
            <w:tcW w:w="4140" w:type="dxa"/>
          </w:tcPr>
          <w:p w14:paraId="0B2F1A55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38473B">
              <w:t>Minnesota</w:t>
            </w:r>
          </w:p>
          <w:p w14:paraId="2911F550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E</w:t>
            </w:r>
            <w:r w:rsidRPr="0038473B">
              <w:t>astern half of North Dakota</w:t>
            </w:r>
          </w:p>
        </w:tc>
        <w:tc>
          <w:tcPr>
            <w:tcW w:w="3164" w:type="dxa"/>
          </w:tcPr>
          <w:p w14:paraId="30FCCE03" w14:textId="65536FF1" w:rsidR="00A76FFC" w:rsidRPr="0038473B" w:rsidRDefault="00304903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>
              <w:t>32.70</w:t>
            </w:r>
          </w:p>
        </w:tc>
      </w:tr>
      <w:tr w:rsidR="00A76FFC" w:rsidRPr="0038473B" w14:paraId="2A59D9E0" w14:textId="77777777" w:rsidTr="00B636C9">
        <w:tc>
          <w:tcPr>
            <w:tcW w:w="2013" w:type="dxa"/>
          </w:tcPr>
          <w:p w14:paraId="33CA02AE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 w:rsidRPr="0038473B">
              <w:t>3</w:t>
            </w:r>
          </w:p>
        </w:tc>
        <w:tc>
          <w:tcPr>
            <w:tcW w:w="4140" w:type="dxa"/>
          </w:tcPr>
          <w:p w14:paraId="67D5906B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N</w:t>
            </w:r>
            <w:r w:rsidRPr="0038473B">
              <w:t>ortheastern quarter of Colorado</w:t>
            </w:r>
          </w:p>
          <w:p w14:paraId="07125674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38473B">
              <w:t>Nebraska</w:t>
            </w:r>
          </w:p>
          <w:p w14:paraId="658B6419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S</w:t>
            </w:r>
            <w:r w:rsidRPr="0038473B">
              <w:t>outheastern quarter of Wyoming</w:t>
            </w:r>
          </w:p>
        </w:tc>
        <w:tc>
          <w:tcPr>
            <w:tcW w:w="3164" w:type="dxa"/>
          </w:tcPr>
          <w:p w14:paraId="2F8C099F" w14:textId="5188DB6F" w:rsidR="00A76FFC" w:rsidRPr="0038473B" w:rsidRDefault="00484A36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>
              <w:t>33.40</w:t>
            </w:r>
          </w:p>
        </w:tc>
      </w:tr>
      <w:tr w:rsidR="00A76FFC" w:rsidRPr="0038473B" w14:paraId="7CFB264F" w14:textId="77777777" w:rsidTr="00B636C9">
        <w:tc>
          <w:tcPr>
            <w:tcW w:w="2013" w:type="dxa"/>
          </w:tcPr>
          <w:p w14:paraId="54083A4B" w14:textId="77777777" w:rsidR="00A76FFC" w:rsidRPr="0038473B" w:rsidRDefault="004846C2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>
              <w:t>5</w:t>
            </w:r>
          </w:p>
        </w:tc>
        <w:tc>
          <w:tcPr>
            <w:tcW w:w="4140" w:type="dxa"/>
          </w:tcPr>
          <w:p w14:paraId="5AB139DE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38473B">
              <w:t>Montana</w:t>
            </w:r>
          </w:p>
          <w:p w14:paraId="5C05E5B2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N</w:t>
            </w:r>
            <w:r w:rsidRPr="0038473B">
              <w:t>orthwestern quarter of Wyoming</w:t>
            </w:r>
          </w:p>
          <w:p w14:paraId="6949B4A7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>
              <w:t>W</w:t>
            </w:r>
            <w:r w:rsidRPr="0038473B">
              <w:t>estern half of North Dakota</w:t>
            </w:r>
          </w:p>
        </w:tc>
        <w:tc>
          <w:tcPr>
            <w:tcW w:w="3164" w:type="dxa"/>
          </w:tcPr>
          <w:p w14:paraId="4BA46673" w14:textId="2269B48B" w:rsidR="00A76FFC" w:rsidRPr="0038473B" w:rsidRDefault="000310CD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>
              <w:t>33.05</w:t>
            </w:r>
          </w:p>
        </w:tc>
      </w:tr>
      <w:tr w:rsidR="00A76FFC" w:rsidRPr="0038473B" w14:paraId="328C96FA" w14:textId="77777777" w:rsidTr="00B636C9">
        <w:tc>
          <w:tcPr>
            <w:tcW w:w="2013" w:type="dxa"/>
          </w:tcPr>
          <w:p w14:paraId="49F9B16A" w14:textId="77777777" w:rsidR="00A76FFC" w:rsidRPr="0038473B" w:rsidRDefault="004846C2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>
              <w:t>6/7</w:t>
            </w:r>
          </w:p>
        </w:tc>
        <w:tc>
          <w:tcPr>
            <w:tcW w:w="4140" w:type="dxa"/>
          </w:tcPr>
          <w:p w14:paraId="0B180E25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38473B">
              <w:t>Idaho</w:t>
            </w:r>
          </w:p>
          <w:p w14:paraId="34E364BA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38473B">
              <w:t>Oregon</w:t>
            </w:r>
          </w:p>
          <w:p w14:paraId="129C11C2" w14:textId="6C84E2AF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38473B">
              <w:t>Washington</w:t>
            </w:r>
          </w:p>
        </w:tc>
        <w:tc>
          <w:tcPr>
            <w:tcW w:w="3164" w:type="dxa"/>
          </w:tcPr>
          <w:p w14:paraId="0861FF52" w14:textId="7BCC90F8" w:rsidR="00A76FFC" w:rsidRPr="0038473B" w:rsidRDefault="00A002C8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>
              <w:t>32.56</w:t>
            </w:r>
          </w:p>
        </w:tc>
      </w:tr>
      <w:tr w:rsidR="00A76FFC" w:rsidRPr="0038473B" w14:paraId="4E363075" w14:textId="77777777" w:rsidTr="00B636C9">
        <w:tc>
          <w:tcPr>
            <w:tcW w:w="2013" w:type="dxa"/>
          </w:tcPr>
          <w:p w14:paraId="5688B269" w14:textId="77777777" w:rsidR="00A76FFC" w:rsidRPr="0038473B" w:rsidRDefault="004846C2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>
              <w:t>8</w:t>
            </w:r>
          </w:p>
        </w:tc>
        <w:tc>
          <w:tcPr>
            <w:tcW w:w="4140" w:type="dxa"/>
          </w:tcPr>
          <w:p w14:paraId="55314BD2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38473B">
              <w:t>California</w:t>
            </w:r>
          </w:p>
        </w:tc>
        <w:tc>
          <w:tcPr>
            <w:tcW w:w="3164" w:type="dxa"/>
          </w:tcPr>
          <w:p w14:paraId="5F36A3C9" w14:textId="19B22C1D" w:rsidR="00A76FFC" w:rsidRPr="00641BE2" w:rsidRDefault="00A002C8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</w:rPr>
            </w:pPr>
            <w:r>
              <w:t>33.66</w:t>
            </w:r>
          </w:p>
        </w:tc>
      </w:tr>
    </w:tbl>
    <w:p w14:paraId="0FEDDB90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jc w:val="right"/>
        <w:rPr>
          <w:b/>
        </w:rPr>
      </w:pPr>
      <w:r>
        <w:rPr>
          <w:b/>
        </w:rPr>
        <w:t>--*</w:t>
      </w:r>
    </w:p>
    <w:p w14:paraId="330CDBBC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0F568C86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0659A043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3765EAEE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5BF275F7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7FA465D5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60E3AC2A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1950B6FB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488867FE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340A4694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0942644D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4F3D4D20" w14:textId="77777777" w:rsidR="00AD441A" w:rsidRPr="0038473B" w:rsidRDefault="00AD441A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6FF1C5D4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293F40CA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7AA55913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345729FC" w14:textId="32CF0DCA" w:rsidR="00A76FFC" w:rsidRDefault="005A3220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rPr>
          <w:b/>
        </w:rPr>
      </w:pPr>
      <w:r>
        <w:t>9</w:t>
      </w:r>
      <w:r w:rsidR="004504B0">
        <w:t>-3</w:t>
      </w:r>
      <w:r>
        <w:t>0</w:t>
      </w:r>
      <w:r w:rsidR="004504B0">
        <w:t>-2</w:t>
      </w:r>
      <w:r>
        <w:t>5</w:t>
      </w:r>
      <w:r w:rsidR="00A76FFC">
        <w:tab/>
      </w:r>
      <w:r w:rsidR="00A76FFC">
        <w:tab/>
      </w:r>
      <w:r w:rsidR="00A76FFC">
        <w:tab/>
      </w:r>
      <w:r w:rsidR="00A76FFC">
        <w:tab/>
      </w:r>
      <w:r w:rsidR="00A76FFC">
        <w:tab/>
        <w:t>10-SU (Rev. 4)</w:t>
      </w:r>
      <w:r w:rsidR="00A76FFC">
        <w:tab/>
      </w:r>
      <w:r w:rsidR="00A76FFC" w:rsidRPr="0038473B">
        <w:rPr>
          <w:b/>
        </w:rPr>
        <w:t>Page 1</w:t>
      </w:r>
    </w:p>
    <w:p w14:paraId="0EF27A99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jc w:val="right"/>
        <w:rPr>
          <w:b/>
          <w:bCs/>
        </w:rPr>
      </w:pPr>
      <w:r>
        <w:rPr>
          <w:b/>
        </w:rPr>
        <w:br w:type="page"/>
      </w:r>
      <w:r w:rsidRPr="0038473B">
        <w:rPr>
          <w:b/>
          <w:bCs/>
        </w:rPr>
        <w:lastRenderedPageBreak/>
        <w:t>Exhibit 9</w:t>
      </w:r>
    </w:p>
    <w:p w14:paraId="0755EF17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jc w:val="right"/>
        <w:rPr>
          <w:b/>
          <w:bCs/>
        </w:rPr>
      </w:pPr>
      <w:r w:rsidRPr="0038473B">
        <w:rPr>
          <w:b/>
          <w:bCs/>
        </w:rPr>
        <w:t>(Par. 46, 75, 332, 346, 347, 374, 387)</w:t>
      </w:r>
    </w:p>
    <w:p w14:paraId="06C1FEFB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rPr>
          <w:b/>
        </w:rPr>
      </w:pPr>
      <w:r w:rsidRPr="0038473B">
        <w:rPr>
          <w:b/>
        </w:rPr>
        <w:t>Crop Loan Rates (Continued)</w:t>
      </w:r>
    </w:p>
    <w:p w14:paraId="5B5F8A72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rPr>
          <w:bCs/>
        </w:rPr>
      </w:pPr>
    </w:p>
    <w:p w14:paraId="7B4F1825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360"/>
        <w:rPr>
          <w:b/>
        </w:rPr>
      </w:pPr>
      <w:r w:rsidRPr="0038473B">
        <w:rPr>
          <w:b/>
        </w:rPr>
        <w:t>C</w:t>
      </w:r>
      <w:r w:rsidRPr="0038473B">
        <w:rPr>
          <w:b/>
        </w:rPr>
        <w:tab/>
        <w:t>Regional Cane Sugar Loan Rates</w:t>
      </w:r>
    </w:p>
    <w:p w14:paraId="245E3064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</w:pPr>
    </w:p>
    <w:p w14:paraId="4C732400" w14:textId="731FB7CF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 w:hanging="270"/>
      </w:pPr>
      <w:proofErr w:type="gramStart"/>
      <w:r>
        <w:rPr>
          <w:b/>
        </w:rPr>
        <w:t>*--</w:t>
      </w:r>
      <w:proofErr w:type="gramEnd"/>
      <w:r w:rsidRPr="0038473B">
        <w:t xml:space="preserve">The following provides </w:t>
      </w:r>
      <w:r w:rsidRPr="0038473B">
        <w:rPr>
          <w:b/>
        </w:rPr>
        <w:t>20</w:t>
      </w:r>
      <w:r>
        <w:rPr>
          <w:b/>
        </w:rPr>
        <w:t>2</w:t>
      </w:r>
      <w:r w:rsidR="00CB25FC">
        <w:rPr>
          <w:b/>
        </w:rPr>
        <w:t>5</w:t>
      </w:r>
      <w:r w:rsidRPr="0038473B">
        <w:t xml:space="preserve"> </w:t>
      </w:r>
      <w:proofErr w:type="gramStart"/>
      <w:r w:rsidRPr="0038473B">
        <w:t>crop</w:t>
      </w:r>
      <w:proofErr w:type="gramEnd"/>
      <w:r w:rsidRPr="0038473B">
        <w:t xml:space="preserve"> (FY 20</w:t>
      </w:r>
      <w:r>
        <w:t>2</w:t>
      </w:r>
      <w:r w:rsidR="00CB25FC">
        <w:t>6</w:t>
      </w:r>
      <w:r w:rsidRPr="0038473B">
        <w:t>) regional loan rates for cane sugar, raw value.</w:t>
      </w:r>
    </w:p>
    <w:p w14:paraId="7838EC43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</w:pPr>
    </w:p>
    <w:tbl>
      <w:tblPr>
        <w:tblW w:w="9317" w:type="dxa"/>
        <w:tblInd w:w="8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035"/>
        <w:gridCol w:w="4118"/>
        <w:gridCol w:w="3164"/>
      </w:tblGrid>
      <w:tr w:rsidR="00A76FFC" w:rsidRPr="0038473B" w14:paraId="5FF4BB5E" w14:textId="77777777" w:rsidTr="00B636C9">
        <w:tc>
          <w:tcPr>
            <w:tcW w:w="2035" w:type="dxa"/>
            <w:vAlign w:val="bottom"/>
          </w:tcPr>
          <w:p w14:paraId="3ACCC57E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</w:rPr>
            </w:pPr>
            <w:r w:rsidRPr="0038473B">
              <w:rPr>
                <w:b/>
              </w:rPr>
              <w:t>Area/Region Code</w:t>
            </w:r>
          </w:p>
        </w:tc>
        <w:tc>
          <w:tcPr>
            <w:tcW w:w="4118" w:type="dxa"/>
            <w:vAlign w:val="bottom"/>
          </w:tcPr>
          <w:p w14:paraId="5CC1560D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</w:rPr>
            </w:pPr>
            <w:r w:rsidRPr="0038473B">
              <w:rPr>
                <w:b/>
              </w:rPr>
              <w:t>Area</w:t>
            </w:r>
          </w:p>
        </w:tc>
        <w:tc>
          <w:tcPr>
            <w:tcW w:w="3164" w:type="dxa"/>
            <w:vAlign w:val="bottom"/>
          </w:tcPr>
          <w:p w14:paraId="000F246B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</w:rPr>
            </w:pPr>
            <w:r w:rsidRPr="0038473B">
              <w:rPr>
                <w:b/>
              </w:rPr>
              <w:t>Loan Rate (Cents Per Pound), Raw Value</w:t>
            </w:r>
          </w:p>
        </w:tc>
      </w:tr>
      <w:tr w:rsidR="00A76FFC" w:rsidRPr="0038473B" w14:paraId="2CC9EF4B" w14:textId="77777777" w:rsidTr="00B636C9">
        <w:tc>
          <w:tcPr>
            <w:tcW w:w="2035" w:type="dxa"/>
          </w:tcPr>
          <w:p w14:paraId="4AC4DC37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 w:rsidRPr="0038473B">
              <w:t>1</w:t>
            </w:r>
          </w:p>
        </w:tc>
        <w:tc>
          <w:tcPr>
            <w:tcW w:w="4118" w:type="dxa"/>
            <w:vAlign w:val="bottom"/>
          </w:tcPr>
          <w:p w14:paraId="7D411400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38473B">
              <w:t>Florida</w:t>
            </w:r>
          </w:p>
        </w:tc>
        <w:tc>
          <w:tcPr>
            <w:tcW w:w="3164" w:type="dxa"/>
          </w:tcPr>
          <w:p w14:paraId="44A94507" w14:textId="2A649A62" w:rsidR="00A76FFC" w:rsidRPr="0038473B" w:rsidRDefault="005168BB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>
              <w:t>22.96</w:t>
            </w:r>
          </w:p>
        </w:tc>
      </w:tr>
      <w:tr w:rsidR="00AD441A" w:rsidRPr="0038473B" w14:paraId="7637EAAC" w14:textId="77777777" w:rsidTr="00B636C9">
        <w:tc>
          <w:tcPr>
            <w:tcW w:w="2035" w:type="dxa"/>
          </w:tcPr>
          <w:p w14:paraId="2179B8D6" w14:textId="47FE1D05" w:rsidR="00AD441A" w:rsidRPr="0038473B" w:rsidRDefault="00AD441A" w:rsidP="00AD44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 w:rsidRPr="0038473B">
              <w:t>3</w:t>
            </w:r>
          </w:p>
        </w:tc>
        <w:tc>
          <w:tcPr>
            <w:tcW w:w="4118" w:type="dxa"/>
            <w:vAlign w:val="bottom"/>
          </w:tcPr>
          <w:p w14:paraId="55B4C049" w14:textId="7AAC25A6" w:rsidR="00AD441A" w:rsidRPr="0038473B" w:rsidRDefault="00AD441A" w:rsidP="00AD44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38473B">
              <w:t>Louisiana</w:t>
            </w:r>
          </w:p>
        </w:tc>
        <w:tc>
          <w:tcPr>
            <w:tcW w:w="3164" w:type="dxa"/>
          </w:tcPr>
          <w:p w14:paraId="1241827F" w14:textId="1753510B" w:rsidR="00AD441A" w:rsidRPr="00564F7C" w:rsidRDefault="005C4CB5" w:rsidP="00AD44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</w:rPr>
            </w:pPr>
            <w:r>
              <w:t>25.11</w:t>
            </w:r>
          </w:p>
        </w:tc>
      </w:tr>
    </w:tbl>
    <w:p w14:paraId="5A32AC96" w14:textId="77777777" w:rsidR="00A76FFC" w:rsidRPr="004E28B9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</w:pPr>
    </w:p>
    <w:p w14:paraId="6513EA1B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360"/>
        <w:rPr>
          <w:b/>
        </w:rPr>
      </w:pPr>
      <w:r w:rsidRPr="0038473B">
        <w:rPr>
          <w:b/>
        </w:rPr>
        <w:t>D</w:t>
      </w:r>
      <w:r w:rsidRPr="0038473B">
        <w:rPr>
          <w:b/>
        </w:rPr>
        <w:tab/>
        <w:t>Regional In-Process Beet Sugar Loan Rates</w:t>
      </w:r>
    </w:p>
    <w:p w14:paraId="4808F210" w14:textId="77777777" w:rsidR="00A76FFC" w:rsidRPr="005C5F83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</w:pPr>
    </w:p>
    <w:p w14:paraId="1A3B2B01" w14:textId="62F563C4" w:rsidR="00A76FFC" w:rsidRPr="005C5F83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</w:pPr>
      <w:r w:rsidRPr="005C5F83">
        <w:t xml:space="preserve">The following provides the regional </w:t>
      </w:r>
      <w:r w:rsidRPr="005C5F83">
        <w:rPr>
          <w:b/>
        </w:rPr>
        <w:t>20</w:t>
      </w:r>
      <w:r>
        <w:rPr>
          <w:b/>
        </w:rPr>
        <w:t>2</w:t>
      </w:r>
      <w:r w:rsidR="00CB25FC">
        <w:rPr>
          <w:b/>
        </w:rPr>
        <w:t>5</w:t>
      </w:r>
      <w:r w:rsidRPr="005C5F83">
        <w:t xml:space="preserve"> crop (FY 20</w:t>
      </w:r>
      <w:r>
        <w:t>2</w:t>
      </w:r>
      <w:r w:rsidR="00CB25FC">
        <w:t>6</w:t>
      </w:r>
      <w:r w:rsidRPr="005C5F83">
        <w:t>) loan rates for in-process beet sugar, which is 80 percent of the applicable loan rate.</w:t>
      </w:r>
    </w:p>
    <w:p w14:paraId="6AED7B02" w14:textId="77777777" w:rsidR="00A76FFC" w:rsidRPr="005C5F83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</w:pPr>
    </w:p>
    <w:tbl>
      <w:tblPr>
        <w:tblW w:w="9317" w:type="dxa"/>
        <w:tblInd w:w="8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013"/>
        <w:gridCol w:w="3960"/>
        <w:gridCol w:w="3344"/>
      </w:tblGrid>
      <w:tr w:rsidR="00A76FFC" w:rsidRPr="0038473B" w14:paraId="54B146F7" w14:textId="77777777" w:rsidTr="00B636C9">
        <w:tc>
          <w:tcPr>
            <w:tcW w:w="2013" w:type="dxa"/>
            <w:vAlign w:val="bottom"/>
          </w:tcPr>
          <w:p w14:paraId="3394FE07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</w:rPr>
            </w:pPr>
            <w:r w:rsidRPr="0038473B">
              <w:rPr>
                <w:b/>
              </w:rPr>
              <w:t>Area/Region Code</w:t>
            </w:r>
          </w:p>
        </w:tc>
        <w:tc>
          <w:tcPr>
            <w:tcW w:w="3960" w:type="dxa"/>
            <w:vAlign w:val="bottom"/>
          </w:tcPr>
          <w:p w14:paraId="75E22795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  <w:bCs/>
              </w:rPr>
            </w:pPr>
            <w:r w:rsidRPr="0038473B">
              <w:rPr>
                <w:b/>
                <w:bCs/>
              </w:rPr>
              <w:t>States</w:t>
            </w:r>
          </w:p>
        </w:tc>
        <w:tc>
          <w:tcPr>
            <w:tcW w:w="3344" w:type="dxa"/>
            <w:vAlign w:val="bottom"/>
          </w:tcPr>
          <w:p w14:paraId="0015858E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  <w:bCs/>
              </w:rPr>
            </w:pPr>
            <w:r w:rsidRPr="0038473B">
              <w:rPr>
                <w:b/>
                <w:bCs/>
              </w:rPr>
              <w:t>Loan Rate (Cents Per Pound)</w:t>
            </w:r>
          </w:p>
        </w:tc>
      </w:tr>
      <w:tr w:rsidR="00A76FFC" w:rsidRPr="0038473B" w14:paraId="59581ED3" w14:textId="77777777" w:rsidTr="00B636C9">
        <w:tc>
          <w:tcPr>
            <w:tcW w:w="2013" w:type="dxa"/>
          </w:tcPr>
          <w:p w14:paraId="2FFC5C48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Cs w:val="22"/>
              </w:rPr>
            </w:pPr>
            <w:r w:rsidRPr="0038473B">
              <w:rPr>
                <w:szCs w:val="22"/>
              </w:rPr>
              <w:t>1</w:t>
            </w:r>
          </w:p>
        </w:tc>
        <w:tc>
          <w:tcPr>
            <w:tcW w:w="3960" w:type="dxa"/>
            <w:vAlign w:val="bottom"/>
          </w:tcPr>
          <w:p w14:paraId="7F6D0281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2"/>
              </w:rPr>
            </w:pPr>
            <w:r w:rsidRPr="0038473B">
              <w:rPr>
                <w:szCs w:val="22"/>
              </w:rPr>
              <w:t>Michigan</w:t>
            </w:r>
          </w:p>
          <w:p w14:paraId="14061297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2"/>
              </w:rPr>
            </w:pPr>
            <w:r w:rsidRPr="0038473B">
              <w:rPr>
                <w:szCs w:val="22"/>
              </w:rPr>
              <w:t>Ohio</w:t>
            </w:r>
          </w:p>
        </w:tc>
        <w:tc>
          <w:tcPr>
            <w:tcW w:w="3344" w:type="dxa"/>
          </w:tcPr>
          <w:p w14:paraId="4803EAEB" w14:textId="714DAFEC" w:rsidR="00A76FFC" w:rsidRPr="0038473B" w:rsidRDefault="00454ED7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26.46</w:t>
            </w:r>
          </w:p>
        </w:tc>
      </w:tr>
      <w:tr w:rsidR="00A76FFC" w:rsidRPr="0038473B" w14:paraId="5C9FE87E" w14:textId="77777777" w:rsidTr="00B636C9">
        <w:tc>
          <w:tcPr>
            <w:tcW w:w="2013" w:type="dxa"/>
          </w:tcPr>
          <w:p w14:paraId="24A35C3F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Cs w:val="22"/>
              </w:rPr>
            </w:pPr>
            <w:r w:rsidRPr="0038473B">
              <w:rPr>
                <w:szCs w:val="22"/>
              </w:rPr>
              <w:t>2</w:t>
            </w:r>
          </w:p>
        </w:tc>
        <w:tc>
          <w:tcPr>
            <w:tcW w:w="3960" w:type="dxa"/>
            <w:vAlign w:val="bottom"/>
          </w:tcPr>
          <w:p w14:paraId="2A169D54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2"/>
              </w:rPr>
            </w:pPr>
            <w:r w:rsidRPr="0038473B">
              <w:rPr>
                <w:szCs w:val="22"/>
              </w:rPr>
              <w:t>Minnesota</w:t>
            </w:r>
          </w:p>
          <w:p w14:paraId="409E5B15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2"/>
              </w:rPr>
            </w:pPr>
            <w:r>
              <w:rPr>
                <w:szCs w:val="22"/>
              </w:rPr>
              <w:t>E</w:t>
            </w:r>
            <w:r w:rsidRPr="0038473B">
              <w:rPr>
                <w:szCs w:val="22"/>
              </w:rPr>
              <w:t>astern half of North Dakota</w:t>
            </w:r>
          </w:p>
        </w:tc>
        <w:tc>
          <w:tcPr>
            <w:tcW w:w="3344" w:type="dxa"/>
          </w:tcPr>
          <w:p w14:paraId="16191DFB" w14:textId="0B292A20" w:rsidR="00A76FFC" w:rsidRPr="0038473B" w:rsidRDefault="00FD158A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26.16</w:t>
            </w:r>
          </w:p>
        </w:tc>
      </w:tr>
      <w:tr w:rsidR="00A76FFC" w:rsidRPr="0038473B" w14:paraId="0E6E888A" w14:textId="77777777" w:rsidTr="00B636C9">
        <w:tc>
          <w:tcPr>
            <w:tcW w:w="2013" w:type="dxa"/>
          </w:tcPr>
          <w:p w14:paraId="7DA72075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Cs w:val="22"/>
              </w:rPr>
            </w:pPr>
            <w:r w:rsidRPr="0038473B">
              <w:rPr>
                <w:szCs w:val="22"/>
              </w:rPr>
              <w:t>3</w:t>
            </w:r>
          </w:p>
        </w:tc>
        <w:tc>
          <w:tcPr>
            <w:tcW w:w="3960" w:type="dxa"/>
            <w:vAlign w:val="bottom"/>
          </w:tcPr>
          <w:p w14:paraId="0F951DEB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2"/>
              </w:rPr>
            </w:pPr>
            <w:r>
              <w:rPr>
                <w:szCs w:val="22"/>
              </w:rPr>
              <w:t>N</w:t>
            </w:r>
            <w:r w:rsidRPr="0038473B">
              <w:rPr>
                <w:szCs w:val="22"/>
              </w:rPr>
              <w:t>ortheastern quarter of Colorado</w:t>
            </w:r>
          </w:p>
          <w:p w14:paraId="66A98C1F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2"/>
              </w:rPr>
            </w:pPr>
            <w:r w:rsidRPr="0038473B">
              <w:rPr>
                <w:szCs w:val="22"/>
              </w:rPr>
              <w:t>Nebraska</w:t>
            </w:r>
          </w:p>
          <w:p w14:paraId="1171739B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2"/>
              </w:rPr>
            </w:pPr>
            <w:r>
              <w:rPr>
                <w:szCs w:val="22"/>
              </w:rPr>
              <w:t>S</w:t>
            </w:r>
            <w:r w:rsidRPr="0038473B">
              <w:rPr>
                <w:szCs w:val="22"/>
              </w:rPr>
              <w:t>outheastern quarter of Wyoming</w:t>
            </w:r>
          </w:p>
        </w:tc>
        <w:tc>
          <w:tcPr>
            <w:tcW w:w="3344" w:type="dxa"/>
          </w:tcPr>
          <w:p w14:paraId="486CBBD4" w14:textId="03306E51" w:rsidR="00A76FFC" w:rsidRPr="0038473B" w:rsidRDefault="00FD158A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26.72</w:t>
            </w:r>
          </w:p>
        </w:tc>
      </w:tr>
      <w:tr w:rsidR="00A76FFC" w:rsidRPr="0038473B" w14:paraId="7BE687AA" w14:textId="77777777" w:rsidTr="00B636C9">
        <w:tc>
          <w:tcPr>
            <w:tcW w:w="2013" w:type="dxa"/>
          </w:tcPr>
          <w:p w14:paraId="4178C56A" w14:textId="77777777" w:rsidR="00A76FFC" w:rsidRPr="0038473B" w:rsidRDefault="004846C2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3960" w:type="dxa"/>
            <w:vAlign w:val="bottom"/>
          </w:tcPr>
          <w:p w14:paraId="513A3E96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2"/>
              </w:rPr>
            </w:pPr>
            <w:r w:rsidRPr="0038473B">
              <w:rPr>
                <w:szCs w:val="22"/>
              </w:rPr>
              <w:t>Montana</w:t>
            </w:r>
          </w:p>
          <w:p w14:paraId="427FDA7B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2"/>
              </w:rPr>
            </w:pPr>
            <w:r>
              <w:rPr>
                <w:szCs w:val="22"/>
              </w:rPr>
              <w:t>N</w:t>
            </w:r>
            <w:r w:rsidRPr="0038473B">
              <w:rPr>
                <w:szCs w:val="22"/>
              </w:rPr>
              <w:t>orthwestern quarter of Wyoming</w:t>
            </w:r>
          </w:p>
          <w:p w14:paraId="3DED804B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2"/>
              </w:rPr>
            </w:pPr>
            <w:r>
              <w:rPr>
                <w:szCs w:val="22"/>
              </w:rPr>
              <w:t>W</w:t>
            </w:r>
            <w:r w:rsidRPr="0038473B">
              <w:rPr>
                <w:szCs w:val="22"/>
              </w:rPr>
              <w:t>estern half of North Dakota</w:t>
            </w:r>
          </w:p>
        </w:tc>
        <w:tc>
          <w:tcPr>
            <w:tcW w:w="3344" w:type="dxa"/>
          </w:tcPr>
          <w:p w14:paraId="5B5F8E64" w14:textId="3A98D856" w:rsidR="00A76FFC" w:rsidRPr="0038473B" w:rsidRDefault="00FD158A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26.44</w:t>
            </w:r>
          </w:p>
        </w:tc>
      </w:tr>
      <w:tr w:rsidR="00A76FFC" w:rsidRPr="0038473B" w14:paraId="6CEDD87F" w14:textId="77777777" w:rsidTr="00B636C9">
        <w:tc>
          <w:tcPr>
            <w:tcW w:w="2013" w:type="dxa"/>
          </w:tcPr>
          <w:p w14:paraId="55EF6FD4" w14:textId="77777777" w:rsidR="00A76FFC" w:rsidRPr="0038473B" w:rsidRDefault="004846C2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6/7</w:t>
            </w:r>
          </w:p>
        </w:tc>
        <w:tc>
          <w:tcPr>
            <w:tcW w:w="3960" w:type="dxa"/>
            <w:vAlign w:val="bottom"/>
          </w:tcPr>
          <w:p w14:paraId="5DA20795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2"/>
              </w:rPr>
            </w:pPr>
            <w:r w:rsidRPr="0038473B">
              <w:rPr>
                <w:szCs w:val="22"/>
              </w:rPr>
              <w:t>Idaho</w:t>
            </w:r>
          </w:p>
          <w:p w14:paraId="2C09CABA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2"/>
              </w:rPr>
            </w:pPr>
            <w:r w:rsidRPr="0038473B">
              <w:rPr>
                <w:szCs w:val="22"/>
              </w:rPr>
              <w:t>Oregon</w:t>
            </w:r>
          </w:p>
          <w:p w14:paraId="0EB3151E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2"/>
              </w:rPr>
            </w:pPr>
            <w:r w:rsidRPr="0038473B">
              <w:rPr>
                <w:szCs w:val="22"/>
              </w:rPr>
              <w:t>Washington</w:t>
            </w:r>
          </w:p>
        </w:tc>
        <w:tc>
          <w:tcPr>
            <w:tcW w:w="3344" w:type="dxa"/>
          </w:tcPr>
          <w:p w14:paraId="073DE7AF" w14:textId="6B027493" w:rsidR="00A76FFC" w:rsidRPr="0038473B" w:rsidRDefault="005E2660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26.05</w:t>
            </w:r>
          </w:p>
        </w:tc>
      </w:tr>
      <w:tr w:rsidR="00A76FFC" w:rsidRPr="0038473B" w14:paraId="2856D879" w14:textId="77777777" w:rsidTr="00B636C9">
        <w:tc>
          <w:tcPr>
            <w:tcW w:w="2013" w:type="dxa"/>
          </w:tcPr>
          <w:p w14:paraId="7B977B9D" w14:textId="77777777" w:rsidR="00A76FFC" w:rsidRPr="0038473B" w:rsidRDefault="004846C2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3960" w:type="dxa"/>
            <w:vAlign w:val="bottom"/>
          </w:tcPr>
          <w:p w14:paraId="7D6E436C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2"/>
              </w:rPr>
            </w:pPr>
            <w:r w:rsidRPr="0038473B">
              <w:rPr>
                <w:szCs w:val="22"/>
              </w:rPr>
              <w:t>California</w:t>
            </w:r>
          </w:p>
        </w:tc>
        <w:tc>
          <w:tcPr>
            <w:tcW w:w="3344" w:type="dxa"/>
          </w:tcPr>
          <w:p w14:paraId="0A1D7D26" w14:textId="0C281DAA" w:rsidR="00A76FFC" w:rsidRPr="0038473B" w:rsidRDefault="005E2660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26.93</w:t>
            </w:r>
          </w:p>
        </w:tc>
      </w:tr>
    </w:tbl>
    <w:p w14:paraId="26BB603E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jc w:val="right"/>
        <w:rPr>
          <w:b/>
        </w:rPr>
      </w:pPr>
      <w:r w:rsidRPr="0038473B">
        <w:rPr>
          <w:b/>
        </w:rPr>
        <w:t>--*</w:t>
      </w:r>
    </w:p>
    <w:p w14:paraId="7D67EC88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16EA1E96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2EA419AA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687958EF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1255C249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7F0B2EDA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6B115435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12D86E91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14166727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3A7FF8AB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5A73861F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1CED307A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52696A4C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311FC55E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438857F5" w14:textId="77777777" w:rsidR="00AD441A" w:rsidRDefault="00AD441A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2AE3863C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75A17287" w14:textId="3B828069" w:rsidR="00A76FFC" w:rsidRPr="007C2D3B" w:rsidRDefault="005A3220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rPr>
          <w:b/>
          <w:bCs/>
        </w:rPr>
      </w:pPr>
      <w:r>
        <w:t>09</w:t>
      </w:r>
      <w:r w:rsidR="004504B0">
        <w:t>-3</w:t>
      </w:r>
      <w:r>
        <w:t>0</w:t>
      </w:r>
      <w:r w:rsidR="004504B0">
        <w:t>-2</w:t>
      </w:r>
      <w:r>
        <w:t>5</w:t>
      </w:r>
      <w:r w:rsidR="00A76FFC">
        <w:tab/>
      </w:r>
      <w:r w:rsidR="00A76FFC">
        <w:tab/>
      </w:r>
      <w:r w:rsidR="00A76FFC">
        <w:tab/>
      </w:r>
      <w:r w:rsidR="00A76FFC">
        <w:tab/>
      </w:r>
      <w:r w:rsidR="00A76FFC">
        <w:tab/>
        <w:t>10-SU (Rev. 4</w:t>
      </w:r>
      <w:proofErr w:type="gramStart"/>
      <w:r>
        <w:t xml:space="preserve">) </w:t>
      </w:r>
      <w:r>
        <w:tab/>
      </w:r>
      <w:r w:rsidRPr="007C2D3B">
        <w:rPr>
          <w:b/>
          <w:bCs/>
        </w:rPr>
        <w:t>Page</w:t>
      </w:r>
      <w:proofErr w:type="gramEnd"/>
      <w:r w:rsidR="00A76FFC" w:rsidRPr="007C2D3B">
        <w:rPr>
          <w:b/>
          <w:bCs/>
        </w:rPr>
        <w:t xml:space="preserve"> 2</w:t>
      </w:r>
    </w:p>
    <w:p w14:paraId="4DB390DD" w14:textId="77777777" w:rsidR="00A76FFC" w:rsidRPr="00CB538F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jc w:val="right"/>
        <w:rPr>
          <w:b/>
          <w:bCs/>
        </w:rPr>
      </w:pPr>
      <w:r w:rsidRPr="0038473B">
        <w:rPr>
          <w:b/>
        </w:rPr>
        <w:br w:type="page"/>
      </w:r>
      <w:r w:rsidRPr="00CB538F">
        <w:rPr>
          <w:b/>
          <w:bCs/>
        </w:rPr>
        <w:t>Exhibit 9</w:t>
      </w:r>
    </w:p>
    <w:p w14:paraId="7CC956CF" w14:textId="77777777" w:rsidR="00A76FFC" w:rsidRPr="00CB538F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jc w:val="right"/>
        <w:rPr>
          <w:b/>
          <w:bCs/>
        </w:rPr>
      </w:pPr>
      <w:r w:rsidRPr="00CB538F">
        <w:rPr>
          <w:b/>
        </w:rPr>
        <w:t>(</w:t>
      </w:r>
      <w:r w:rsidRPr="00CB538F">
        <w:rPr>
          <w:b/>
          <w:bCs/>
        </w:rPr>
        <w:t>Par. 46, 75, 332, 346, 347, 374, 387)</w:t>
      </w:r>
    </w:p>
    <w:p w14:paraId="53142BF3" w14:textId="77777777" w:rsidR="00A76FFC" w:rsidRPr="00CB538F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rPr>
          <w:b/>
        </w:rPr>
      </w:pPr>
      <w:r w:rsidRPr="00CB538F">
        <w:rPr>
          <w:b/>
        </w:rPr>
        <w:t>Crop Loan Rates (Continued)</w:t>
      </w:r>
    </w:p>
    <w:p w14:paraId="47E6E0B8" w14:textId="77777777" w:rsidR="00A76FFC" w:rsidRPr="00CB538F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7F47CBB5" w14:textId="77777777" w:rsidR="00A76FFC" w:rsidRPr="00CB538F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360"/>
        <w:rPr>
          <w:b/>
        </w:rPr>
      </w:pPr>
      <w:r w:rsidRPr="00CB538F">
        <w:rPr>
          <w:b/>
        </w:rPr>
        <w:t>E</w:t>
      </w:r>
      <w:r w:rsidRPr="00CB538F">
        <w:rPr>
          <w:b/>
        </w:rPr>
        <w:tab/>
        <w:t>Regional In-Process Cane Sugar Loan Rates</w:t>
      </w:r>
    </w:p>
    <w:p w14:paraId="005EC8EE" w14:textId="77777777" w:rsidR="00A76FFC" w:rsidRPr="00CB538F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</w:pPr>
    </w:p>
    <w:p w14:paraId="4F4F14C6" w14:textId="64CB605E" w:rsidR="00A76FFC" w:rsidRPr="00CB538F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 w:hanging="270"/>
      </w:pPr>
      <w:proofErr w:type="gramStart"/>
      <w:r>
        <w:rPr>
          <w:b/>
        </w:rPr>
        <w:t>*--</w:t>
      </w:r>
      <w:proofErr w:type="gramEnd"/>
      <w:r w:rsidRPr="00CB538F">
        <w:t xml:space="preserve">The following provides the regional </w:t>
      </w:r>
      <w:r w:rsidRPr="00CB538F">
        <w:rPr>
          <w:b/>
        </w:rPr>
        <w:t>20</w:t>
      </w:r>
      <w:r>
        <w:rPr>
          <w:b/>
        </w:rPr>
        <w:t>2</w:t>
      </w:r>
      <w:r w:rsidR="00CB25FC">
        <w:rPr>
          <w:b/>
        </w:rPr>
        <w:t>5</w:t>
      </w:r>
      <w:r w:rsidRPr="00CB538F">
        <w:t xml:space="preserve"> crop (FY 20</w:t>
      </w:r>
      <w:r>
        <w:t>2</w:t>
      </w:r>
      <w:r w:rsidR="00CB25FC">
        <w:t>6</w:t>
      </w:r>
      <w:r w:rsidRPr="00CB538F">
        <w:t>) loan rates for in-process cane sugar, raw value, which is 80 percent of the applicable loan rate.</w:t>
      </w:r>
    </w:p>
    <w:p w14:paraId="27DCC042" w14:textId="77777777" w:rsidR="00A76FFC" w:rsidRPr="00CB538F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</w:pPr>
    </w:p>
    <w:tbl>
      <w:tblPr>
        <w:tblW w:w="9317" w:type="dxa"/>
        <w:tblInd w:w="8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853"/>
        <w:gridCol w:w="4187"/>
        <w:gridCol w:w="3277"/>
      </w:tblGrid>
      <w:tr w:rsidR="00A76FFC" w:rsidRPr="00CB538F" w14:paraId="1FBBC21D" w14:textId="77777777" w:rsidTr="00B636C9">
        <w:tc>
          <w:tcPr>
            <w:tcW w:w="1853" w:type="dxa"/>
            <w:vAlign w:val="bottom"/>
          </w:tcPr>
          <w:p w14:paraId="5AC85B0C" w14:textId="77777777" w:rsidR="00A76FFC" w:rsidRPr="00CB538F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</w:rPr>
            </w:pPr>
            <w:r w:rsidRPr="00CB538F">
              <w:rPr>
                <w:b/>
              </w:rPr>
              <w:t>Area/Region Code</w:t>
            </w:r>
          </w:p>
        </w:tc>
        <w:tc>
          <w:tcPr>
            <w:tcW w:w="4187" w:type="dxa"/>
            <w:vAlign w:val="bottom"/>
          </w:tcPr>
          <w:p w14:paraId="5359C89B" w14:textId="77777777" w:rsidR="00A76FFC" w:rsidRPr="00CB538F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  <w:bCs/>
              </w:rPr>
            </w:pPr>
            <w:r w:rsidRPr="00CB538F">
              <w:rPr>
                <w:b/>
                <w:bCs/>
              </w:rPr>
              <w:t>States</w:t>
            </w:r>
          </w:p>
        </w:tc>
        <w:tc>
          <w:tcPr>
            <w:tcW w:w="3277" w:type="dxa"/>
            <w:vAlign w:val="bottom"/>
          </w:tcPr>
          <w:p w14:paraId="3671B5B4" w14:textId="77777777" w:rsidR="00A76FFC" w:rsidRPr="00CB538F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  <w:bCs/>
              </w:rPr>
            </w:pPr>
            <w:r w:rsidRPr="00CB538F">
              <w:rPr>
                <w:b/>
                <w:bCs/>
              </w:rPr>
              <w:t>Loan Rate</w:t>
            </w:r>
          </w:p>
          <w:p w14:paraId="43549A99" w14:textId="77777777" w:rsidR="00A76FFC" w:rsidRPr="00CB538F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  <w:bCs/>
              </w:rPr>
            </w:pPr>
            <w:r w:rsidRPr="00CB538F">
              <w:rPr>
                <w:b/>
                <w:bCs/>
              </w:rPr>
              <w:t>(Cents Per Pound), Raw Value</w:t>
            </w:r>
          </w:p>
        </w:tc>
      </w:tr>
      <w:tr w:rsidR="00A76FFC" w:rsidRPr="00CB538F" w14:paraId="1492C624" w14:textId="77777777" w:rsidTr="00B636C9">
        <w:tc>
          <w:tcPr>
            <w:tcW w:w="1853" w:type="dxa"/>
          </w:tcPr>
          <w:p w14:paraId="0112A6E9" w14:textId="77777777" w:rsidR="00A76FFC" w:rsidRPr="00CB538F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 w:rsidRPr="00CB538F">
              <w:t>1</w:t>
            </w:r>
          </w:p>
        </w:tc>
        <w:tc>
          <w:tcPr>
            <w:tcW w:w="4187" w:type="dxa"/>
            <w:vAlign w:val="bottom"/>
          </w:tcPr>
          <w:p w14:paraId="4399D9FD" w14:textId="77777777" w:rsidR="00A76FFC" w:rsidRPr="00CB538F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CB538F">
              <w:t>Florida</w:t>
            </w:r>
          </w:p>
        </w:tc>
        <w:tc>
          <w:tcPr>
            <w:tcW w:w="3277" w:type="dxa"/>
          </w:tcPr>
          <w:p w14:paraId="004C923C" w14:textId="28647DB1" w:rsidR="00A76FFC" w:rsidRPr="00CB538F" w:rsidRDefault="005A3220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>
              <w:t>18.37</w:t>
            </w:r>
          </w:p>
        </w:tc>
      </w:tr>
      <w:tr w:rsidR="005332CB" w:rsidRPr="00CB538F" w14:paraId="112E427B" w14:textId="77777777" w:rsidTr="00B636C9">
        <w:tc>
          <w:tcPr>
            <w:tcW w:w="1853" w:type="dxa"/>
          </w:tcPr>
          <w:p w14:paraId="30354F99" w14:textId="2872F0E9" w:rsidR="005332CB" w:rsidRPr="00CB538F" w:rsidRDefault="005332CB" w:rsidP="005332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</w:pPr>
            <w:r w:rsidRPr="00CB538F">
              <w:t>3</w:t>
            </w:r>
          </w:p>
        </w:tc>
        <w:tc>
          <w:tcPr>
            <w:tcW w:w="4187" w:type="dxa"/>
            <w:vAlign w:val="bottom"/>
          </w:tcPr>
          <w:p w14:paraId="083B6D8A" w14:textId="5C90DC94" w:rsidR="005332CB" w:rsidRPr="00CB538F" w:rsidRDefault="005332CB" w:rsidP="005332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CB538F">
              <w:t>Louisiana</w:t>
            </w:r>
          </w:p>
        </w:tc>
        <w:tc>
          <w:tcPr>
            <w:tcW w:w="3277" w:type="dxa"/>
          </w:tcPr>
          <w:p w14:paraId="6AE5E926" w14:textId="3236BF66" w:rsidR="005332CB" w:rsidRPr="00EB7BD9" w:rsidRDefault="001603CC" w:rsidP="005332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</w:rPr>
            </w:pPr>
            <w:r>
              <w:t>2</w:t>
            </w:r>
            <w:r w:rsidR="005A3220">
              <w:t>0.09</w:t>
            </w:r>
          </w:p>
        </w:tc>
      </w:tr>
    </w:tbl>
    <w:p w14:paraId="36B91CE9" w14:textId="77777777" w:rsidR="00A76FFC" w:rsidRPr="00947135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jc w:val="right"/>
        <w:rPr>
          <w:b/>
          <w:bCs/>
        </w:rPr>
      </w:pPr>
      <w:r>
        <w:rPr>
          <w:b/>
          <w:bCs/>
        </w:rPr>
        <w:t>--*</w:t>
      </w:r>
    </w:p>
    <w:p w14:paraId="7696E145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154D10FA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4890F281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7BB414BA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468C29EB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0A30EA13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11909C3E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73C6B8FB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29B379CF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6554C128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7F82F5E4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5E202E47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139C3CC7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6BD44FBE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4B0427BB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79750693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198A26D9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6401069B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166755DB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15557B77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0B6E53F5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22979BAC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2D3BDBC5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6C6AD693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59B6C694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53ECFB4C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45718327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2EC14244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4717EF0A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7C3A1F48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5CCF0664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0D350046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45583E05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65500F52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4B689DE5" w14:textId="77777777" w:rsidR="004846C2" w:rsidRDefault="004846C2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4A1E7093" w14:textId="77777777" w:rsidR="005332CB" w:rsidRDefault="005332CB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4E10FEFC" w14:textId="024794C4" w:rsidR="005A3220" w:rsidRPr="0038473B" w:rsidRDefault="005A3220" w:rsidP="005A322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rPr>
          <w:b/>
        </w:rPr>
      </w:pPr>
      <w:r>
        <w:t>09-30-25</w:t>
      </w:r>
      <w:r>
        <w:tab/>
      </w:r>
      <w:r>
        <w:tab/>
      </w:r>
      <w:r>
        <w:tab/>
      </w:r>
      <w:r>
        <w:tab/>
      </w:r>
      <w:r>
        <w:tab/>
        <w:t>10-SU (Rev. 4</w:t>
      </w:r>
      <w:proofErr w:type="gramStart"/>
      <w:r>
        <w:t xml:space="preserve">) </w:t>
      </w:r>
      <w:r>
        <w:tab/>
      </w:r>
      <w:r w:rsidRPr="0038473B">
        <w:rPr>
          <w:b/>
        </w:rPr>
        <w:t>Page</w:t>
      </w:r>
      <w:proofErr w:type="gramEnd"/>
      <w:r w:rsidRPr="0038473B">
        <w:rPr>
          <w:b/>
        </w:rPr>
        <w:t xml:space="preserve"> </w:t>
      </w:r>
      <w:r>
        <w:rPr>
          <w:b/>
        </w:rPr>
        <w:t>3</w:t>
      </w:r>
    </w:p>
    <w:p w14:paraId="77835869" w14:textId="11ECA6D6" w:rsidR="00A76FFC" w:rsidRPr="0038473B" w:rsidRDefault="00CB538F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jc w:val="right"/>
        <w:rPr>
          <w:b/>
        </w:rPr>
      </w:pPr>
      <w:r>
        <w:rPr>
          <w:b/>
        </w:rPr>
        <w:br w:type="page"/>
      </w:r>
      <w:r w:rsidR="00A76FFC" w:rsidRPr="0038473B">
        <w:rPr>
          <w:b/>
        </w:rPr>
        <w:t>Exhibit 10</w:t>
      </w:r>
    </w:p>
    <w:p w14:paraId="04E3A9F0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jc w:val="right"/>
        <w:rPr>
          <w:b/>
        </w:rPr>
      </w:pPr>
      <w:r w:rsidRPr="0038473B">
        <w:rPr>
          <w:b/>
          <w:bCs/>
        </w:rPr>
        <w:t>(Par. 46, 151, 163, 175</w:t>
      </w:r>
      <w:r w:rsidRPr="0038473B">
        <w:rPr>
          <w:b/>
        </w:rPr>
        <w:t>)</w:t>
      </w:r>
    </w:p>
    <w:p w14:paraId="2CFAFDFB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rPr>
          <w:b/>
        </w:rPr>
      </w:pPr>
      <w:r w:rsidRPr="0038473B">
        <w:rPr>
          <w:b/>
        </w:rPr>
        <w:t>Minimum Price Support Payment Levels for Sugar Beets and Sugarcane</w:t>
      </w:r>
    </w:p>
    <w:p w14:paraId="33EE5CF4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rPr>
          <w:bCs/>
        </w:rPr>
      </w:pPr>
    </w:p>
    <w:p w14:paraId="5A70BD27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360"/>
        <w:rPr>
          <w:b/>
        </w:rPr>
      </w:pPr>
      <w:proofErr w:type="gramStart"/>
      <w:r w:rsidRPr="0038473B">
        <w:rPr>
          <w:b/>
        </w:rPr>
        <w:t>A</w:t>
      </w:r>
      <w:r w:rsidRPr="0038473B">
        <w:rPr>
          <w:b/>
        </w:rPr>
        <w:tab/>
        <w:t>Sugarcane</w:t>
      </w:r>
      <w:proofErr w:type="gramEnd"/>
      <w:r w:rsidRPr="0038473B">
        <w:rPr>
          <w:b/>
        </w:rPr>
        <w:t xml:space="preserve"> Minimum Price Support Levels</w:t>
      </w:r>
    </w:p>
    <w:p w14:paraId="32156A12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</w:pPr>
    </w:p>
    <w:p w14:paraId="7A92F367" w14:textId="184C6E9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 w:hanging="270"/>
      </w:pPr>
      <w:proofErr w:type="gramStart"/>
      <w:r>
        <w:rPr>
          <w:b/>
        </w:rPr>
        <w:t>*--</w:t>
      </w:r>
      <w:proofErr w:type="gramEnd"/>
      <w:r w:rsidRPr="0038473B">
        <w:t xml:space="preserve">This table provides the </w:t>
      </w:r>
      <w:r w:rsidRPr="0038473B">
        <w:rPr>
          <w:b/>
        </w:rPr>
        <w:t>20</w:t>
      </w:r>
      <w:r>
        <w:rPr>
          <w:b/>
        </w:rPr>
        <w:t>2</w:t>
      </w:r>
      <w:r w:rsidR="00CB25FC">
        <w:rPr>
          <w:b/>
        </w:rPr>
        <w:t>5</w:t>
      </w:r>
      <w:r w:rsidRPr="0038473B">
        <w:t xml:space="preserve"> crop (FY 20</w:t>
      </w:r>
      <w:r>
        <w:t>2</w:t>
      </w:r>
      <w:r w:rsidR="00CB25FC">
        <w:t>6</w:t>
      </w:r>
      <w:r w:rsidRPr="0038473B">
        <w:t>) regional minimum price support levels per net</w:t>
      </w:r>
      <w:r>
        <w:t xml:space="preserve"> </w:t>
      </w:r>
      <w:r w:rsidR="00B626A5">
        <w:t xml:space="preserve">ton </w:t>
      </w:r>
      <w:r>
        <w:t>for Florida</w:t>
      </w:r>
      <w:r w:rsidRPr="0038473B">
        <w:t xml:space="preserve"> or gross ton </w:t>
      </w:r>
      <w:r>
        <w:t xml:space="preserve">for Louisiana </w:t>
      </w:r>
      <w:r w:rsidRPr="0038473B">
        <w:t>for average quality sugarcane.</w:t>
      </w:r>
    </w:p>
    <w:p w14:paraId="72909F77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</w:pPr>
    </w:p>
    <w:tbl>
      <w:tblPr>
        <w:tblW w:w="9317" w:type="dxa"/>
        <w:tblInd w:w="8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623"/>
        <w:gridCol w:w="4694"/>
      </w:tblGrid>
      <w:tr w:rsidR="00A76FFC" w:rsidRPr="0038473B" w14:paraId="7C2CE9B3" w14:textId="77777777" w:rsidTr="00B636C9">
        <w:tc>
          <w:tcPr>
            <w:tcW w:w="4623" w:type="dxa"/>
            <w:vAlign w:val="bottom"/>
          </w:tcPr>
          <w:p w14:paraId="31428B8C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</w:rPr>
            </w:pPr>
            <w:r w:rsidRPr="0038473B">
              <w:rPr>
                <w:b/>
              </w:rPr>
              <w:t>Area</w:t>
            </w:r>
          </w:p>
        </w:tc>
        <w:tc>
          <w:tcPr>
            <w:tcW w:w="4694" w:type="dxa"/>
            <w:vAlign w:val="bottom"/>
          </w:tcPr>
          <w:p w14:paraId="60F04250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</w:rPr>
            </w:pPr>
            <w:r w:rsidRPr="0038473B">
              <w:rPr>
                <w:b/>
              </w:rPr>
              <w:t>Level</w:t>
            </w:r>
          </w:p>
        </w:tc>
      </w:tr>
      <w:tr w:rsidR="00A76FFC" w:rsidRPr="0038473B" w14:paraId="0C555B1A" w14:textId="77777777" w:rsidTr="00B636C9">
        <w:tc>
          <w:tcPr>
            <w:tcW w:w="4623" w:type="dxa"/>
          </w:tcPr>
          <w:p w14:paraId="620E74C8" w14:textId="77777777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38473B">
              <w:t>Florida</w:t>
            </w:r>
          </w:p>
        </w:tc>
        <w:tc>
          <w:tcPr>
            <w:tcW w:w="4694" w:type="dxa"/>
          </w:tcPr>
          <w:p w14:paraId="5FA30721" w14:textId="79598C8F" w:rsidR="00A76FFC" w:rsidRPr="0038473B" w:rsidRDefault="00A76FFC" w:rsidP="00B636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38473B">
              <w:t>$</w:t>
            </w:r>
            <w:r w:rsidR="000A2EB4">
              <w:t>34.62</w:t>
            </w:r>
            <w:r w:rsidRPr="0038473B">
              <w:t xml:space="preserve"> per net ton</w:t>
            </w:r>
          </w:p>
        </w:tc>
      </w:tr>
      <w:tr w:rsidR="00891F18" w:rsidRPr="0038473B" w14:paraId="18C0D584" w14:textId="77777777" w:rsidTr="00B636C9">
        <w:tc>
          <w:tcPr>
            <w:tcW w:w="4623" w:type="dxa"/>
          </w:tcPr>
          <w:p w14:paraId="263F71E3" w14:textId="6151C8DB" w:rsidR="00891F18" w:rsidRPr="0038473B" w:rsidRDefault="00891F18" w:rsidP="00891F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38473B">
              <w:t>Louisiana</w:t>
            </w:r>
          </w:p>
        </w:tc>
        <w:tc>
          <w:tcPr>
            <w:tcW w:w="4694" w:type="dxa"/>
          </w:tcPr>
          <w:p w14:paraId="6B00CCE1" w14:textId="62D18310" w:rsidR="00891F18" w:rsidRPr="00891F18" w:rsidRDefault="00891F18" w:rsidP="00891F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Pr="00891F18">
              <w:t>$</w:t>
            </w:r>
            <w:r w:rsidR="000A2EB4">
              <w:t>39.29</w:t>
            </w:r>
            <w:r w:rsidRPr="00891F18">
              <w:t xml:space="preserve"> per gross ton</w:t>
            </w:r>
          </w:p>
        </w:tc>
      </w:tr>
    </w:tbl>
    <w:p w14:paraId="38CBF382" w14:textId="77777777" w:rsidR="00A76FFC" w:rsidRPr="00F84BF5" w:rsidRDefault="00F84BF5" w:rsidP="004846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  <w:jc w:val="right"/>
      </w:pPr>
      <w:r>
        <w:t>--*</w:t>
      </w:r>
    </w:p>
    <w:p w14:paraId="034991CE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360"/>
        <w:rPr>
          <w:b/>
        </w:rPr>
      </w:pPr>
      <w:r w:rsidRPr="0038473B">
        <w:rPr>
          <w:b/>
        </w:rPr>
        <w:t>B</w:t>
      </w:r>
      <w:r w:rsidRPr="0038473B">
        <w:rPr>
          <w:b/>
        </w:rPr>
        <w:tab/>
        <w:t>Sugar Beet Minimum Payment</w:t>
      </w:r>
    </w:p>
    <w:p w14:paraId="386B3B91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</w:pPr>
    </w:p>
    <w:p w14:paraId="04D8F835" w14:textId="77777777" w:rsidR="00A76FFC" w:rsidRPr="00FC35B7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</w:pPr>
      <w:r w:rsidRPr="0038473B">
        <w:t xml:space="preserve">Sugar beet grower minimum payments </w:t>
      </w:r>
      <w:r>
        <w:t>are</w:t>
      </w:r>
      <w:r w:rsidRPr="0038473B">
        <w:t xml:space="preserve"> the amount specified in the grower processor contract.</w:t>
      </w:r>
    </w:p>
    <w:p w14:paraId="12B6BB29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0736C653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5B631AFE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040F6F00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5F21F59E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34D88517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7176A343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6F622E5C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2499645A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2BAB9DF3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71D7312A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678619CF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1E98F64A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6D2D316C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79CDF371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6D0135F3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627FADE0" w14:textId="77777777" w:rsidR="00A76FFC" w:rsidRPr="0038473B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573E5B4A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0E411BD3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72D51D61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74D50720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2B7F3E41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4B83FF2E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21E17110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60BB351F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08F1DCF4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41B62554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03C2D332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642CEA2C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2A207EFD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47553741" w14:textId="77777777" w:rsidR="00891F18" w:rsidRDefault="00891F18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3BB4840E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173AE641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49A004EF" w14:textId="77777777" w:rsidR="00A76FFC" w:rsidRDefault="00A76FFC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</w:pPr>
    </w:p>
    <w:p w14:paraId="1AEA1CF1" w14:textId="4BB51883" w:rsidR="00A76FFC" w:rsidRPr="0038473B" w:rsidRDefault="005A3220" w:rsidP="00A76F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rPr>
          <w:b/>
        </w:rPr>
      </w:pPr>
      <w:r>
        <w:t>09</w:t>
      </w:r>
      <w:r w:rsidR="004504B0">
        <w:t>-3</w:t>
      </w:r>
      <w:r>
        <w:t>0</w:t>
      </w:r>
      <w:r w:rsidR="004504B0">
        <w:t>-2</w:t>
      </w:r>
      <w:r>
        <w:t>5</w:t>
      </w:r>
      <w:r w:rsidR="00A76FFC">
        <w:tab/>
      </w:r>
      <w:r w:rsidR="00A76FFC">
        <w:tab/>
      </w:r>
      <w:r w:rsidR="00A76FFC">
        <w:tab/>
      </w:r>
      <w:r w:rsidR="00A76FFC">
        <w:tab/>
      </w:r>
      <w:r w:rsidR="00A76FFC">
        <w:tab/>
        <w:t>10-SU (Rev. 4</w:t>
      </w:r>
      <w:proofErr w:type="gramStart"/>
      <w:r w:rsidR="00A76FFC">
        <w:t xml:space="preserve">) </w:t>
      </w:r>
      <w:r w:rsidR="00A76FFC">
        <w:tab/>
      </w:r>
      <w:r w:rsidR="00A76FFC" w:rsidRPr="0038473B">
        <w:rPr>
          <w:b/>
        </w:rPr>
        <w:t>Page</w:t>
      </w:r>
      <w:proofErr w:type="gramEnd"/>
      <w:r w:rsidR="00A76FFC" w:rsidRPr="0038473B">
        <w:rPr>
          <w:b/>
        </w:rPr>
        <w:t xml:space="preserve"> 1</w:t>
      </w:r>
      <w:bookmarkEnd w:id="0"/>
    </w:p>
    <w:sectPr w:rsidR="00A76FFC" w:rsidRPr="0038473B">
      <w:pgSz w:w="12240" w:h="15840" w:code="1"/>
      <w:pgMar w:top="720" w:right="1080" w:bottom="720" w:left="1080" w:header="0" w:footer="0" w:gutter="0"/>
      <w:cols w:space="720" w:equalWidth="0">
        <w:col w:w="10080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50EF5"/>
    <w:multiLevelType w:val="hybridMultilevel"/>
    <w:tmpl w:val="F9DADE78"/>
    <w:lvl w:ilvl="0" w:tplc="03F671F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EF4014"/>
    <w:multiLevelType w:val="hybridMultilevel"/>
    <w:tmpl w:val="10864E30"/>
    <w:lvl w:ilvl="0" w:tplc="CA5CDC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2441CC"/>
    <w:multiLevelType w:val="hybridMultilevel"/>
    <w:tmpl w:val="F90ABC96"/>
    <w:lvl w:ilvl="0" w:tplc="03F671F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196346"/>
    <w:multiLevelType w:val="hybridMultilevel"/>
    <w:tmpl w:val="7130C2C4"/>
    <w:lvl w:ilvl="0" w:tplc="55C85A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FA0619"/>
    <w:multiLevelType w:val="hybridMultilevel"/>
    <w:tmpl w:val="45C885AC"/>
    <w:lvl w:ilvl="0" w:tplc="A03C95B8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D0283"/>
    <w:multiLevelType w:val="hybridMultilevel"/>
    <w:tmpl w:val="27A09A60"/>
    <w:lvl w:ilvl="0" w:tplc="03F671F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7C1C48"/>
    <w:multiLevelType w:val="hybridMultilevel"/>
    <w:tmpl w:val="74B0E6AE"/>
    <w:lvl w:ilvl="0" w:tplc="03F671F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5A424B"/>
    <w:multiLevelType w:val="hybridMultilevel"/>
    <w:tmpl w:val="D0F28818"/>
    <w:lvl w:ilvl="0" w:tplc="03F671F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4213F6"/>
    <w:multiLevelType w:val="hybridMultilevel"/>
    <w:tmpl w:val="0FB62110"/>
    <w:lvl w:ilvl="0" w:tplc="03F671FC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F5895"/>
    <w:multiLevelType w:val="hybridMultilevel"/>
    <w:tmpl w:val="448E6092"/>
    <w:lvl w:ilvl="0" w:tplc="CA5CDC8A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num w:numId="1" w16cid:durableId="1399404722">
    <w:abstractNumId w:val="8"/>
  </w:num>
  <w:num w:numId="2" w16cid:durableId="1288003902">
    <w:abstractNumId w:val="7"/>
  </w:num>
  <w:num w:numId="3" w16cid:durableId="1439177507">
    <w:abstractNumId w:val="2"/>
  </w:num>
  <w:num w:numId="4" w16cid:durableId="1045133383">
    <w:abstractNumId w:val="5"/>
  </w:num>
  <w:num w:numId="5" w16cid:durableId="2090034661">
    <w:abstractNumId w:val="6"/>
  </w:num>
  <w:num w:numId="6" w16cid:durableId="1121261626">
    <w:abstractNumId w:val="0"/>
  </w:num>
  <w:num w:numId="7" w16cid:durableId="416174165">
    <w:abstractNumId w:val="3"/>
  </w:num>
  <w:num w:numId="8" w16cid:durableId="302663827">
    <w:abstractNumId w:val="1"/>
  </w:num>
  <w:num w:numId="9" w16cid:durableId="78841205">
    <w:abstractNumId w:val="9"/>
  </w:num>
  <w:num w:numId="10" w16cid:durableId="2087334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88"/>
    <w:rsid w:val="0000617E"/>
    <w:rsid w:val="00011511"/>
    <w:rsid w:val="00014D2B"/>
    <w:rsid w:val="0002218C"/>
    <w:rsid w:val="000236F7"/>
    <w:rsid w:val="00030FF4"/>
    <w:rsid w:val="000310CD"/>
    <w:rsid w:val="00074CE0"/>
    <w:rsid w:val="0007623F"/>
    <w:rsid w:val="00084E2D"/>
    <w:rsid w:val="00091C94"/>
    <w:rsid w:val="000A2EB4"/>
    <w:rsid w:val="000E3C44"/>
    <w:rsid w:val="000E4938"/>
    <w:rsid w:val="000E6635"/>
    <w:rsid w:val="000E6A70"/>
    <w:rsid w:val="000E6C59"/>
    <w:rsid w:val="0010399E"/>
    <w:rsid w:val="001049EF"/>
    <w:rsid w:val="00110269"/>
    <w:rsid w:val="00154B8D"/>
    <w:rsid w:val="00155517"/>
    <w:rsid w:val="00156C3E"/>
    <w:rsid w:val="00160021"/>
    <w:rsid w:val="001603CC"/>
    <w:rsid w:val="0016761E"/>
    <w:rsid w:val="00197FB7"/>
    <w:rsid w:val="001C1A06"/>
    <w:rsid w:val="001C3F19"/>
    <w:rsid w:val="001D1A1E"/>
    <w:rsid w:val="001D3121"/>
    <w:rsid w:val="001F4847"/>
    <w:rsid w:val="00213919"/>
    <w:rsid w:val="00223127"/>
    <w:rsid w:val="00224D04"/>
    <w:rsid w:val="00260502"/>
    <w:rsid w:val="00281F35"/>
    <w:rsid w:val="002865E7"/>
    <w:rsid w:val="00292A77"/>
    <w:rsid w:val="002B2288"/>
    <w:rsid w:val="002B735F"/>
    <w:rsid w:val="002C1FC8"/>
    <w:rsid w:val="002C5D13"/>
    <w:rsid w:val="002C6D5E"/>
    <w:rsid w:val="002D7556"/>
    <w:rsid w:val="002E6420"/>
    <w:rsid w:val="002F73C3"/>
    <w:rsid w:val="00302BB4"/>
    <w:rsid w:val="00303A88"/>
    <w:rsid w:val="00304903"/>
    <w:rsid w:val="0031181E"/>
    <w:rsid w:val="00316263"/>
    <w:rsid w:val="00355386"/>
    <w:rsid w:val="0038473B"/>
    <w:rsid w:val="0038508B"/>
    <w:rsid w:val="003878DD"/>
    <w:rsid w:val="003D514D"/>
    <w:rsid w:val="003E0C74"/>
    <w:rsid w:val="004019B4"/>
    <w:rsid w:val="004047BC"/>
    <w:rsid w:val="004148DC"/>
    <w:rsid w:val="00417414"/>
    <w:rsid w:val="00427562"/>
    <w:rsid w:val="00434CD0"/>
    <w:rsid w:val="00442B44"/>
    <w:rsid w:val="00445C1A"/>
    <w:rsid w:val="00447684"/>
    <w:rsid w:val="004504B0"/>
    <w:rsid w:val="00454ED7"/>
    <w:rsid w:val="00457171"/>
    <w:rsid w:val="00473F71"/>
    <w:rsid w:val="004751A6"/>
    <w:rsid w:val="00476A74"/>
    <w:rsid w:val="004846C2"/>
    <w:rsid w:val="00484A36"/>
    <w:rsid w:val="00492164"/>
    <w:rsid w:val="004B0E83"/>
    <w:rsid w:val="004B54EF"/>
    <w:rsid w:val="004D3401"/>
    <w:rsid w:val="004E28B9"/>
    <w:rsid w:val="004E72B7"/>
    <w:rsid w:val="004E7448"/>
    <w:rsid w:val="0051028A"/>
    <w:rsid w:val="005168BB"/>
    <w:rsid w:val="005273ED"/>
    <w:rsid w:val="005332CB"/>
    <w:rsid w:val="00545624"/>
    <w:rsid w:val="00564F7C"/>
    <w:rsid w:val="00573332"/>
    <w:rsid w:val="005902DD"/>
    <w:rsid w:val="00593B23"/>
    <w:rsid w:val="00594E33"/>
    <w:rsid w:val="005A2256"/>
    <w:rsid w:val="005A3220"/>
    <w:rsid w:val="005A466F"/>
    <w:rsid w:val="005B3362"/>
    <w:rsid w:val="005C4CB5"/>
    <w:rsid w:val="005C5F83"/>
    <w:rsid w:val="005D7385"/>
    <w:rsid w:val="005E1476"/>
    <w:rsid w:val="005E2660"/>
    <w:rsid w:val="005F03B4"/>
    <w:rsid w:val="005F7AC6"/>
    <w:rsid w:val="00607588"/>
    <w:rsid w:val="006303E2"/>
    <w:rsid w:val="00630849"/>
    <w:rsid w:val="00641BE2"/>
    <w:rsid w:val="006448FA"/>
    <w:rsid w:val="00657F08"/>
    <w:rsid w:val="00662A37"/>
    <w:rsid w:val="006818D5"/>
    <w:rsid w:val="006A4B3B"/>
    <w:rsid w:val="006A5E85"/>
    <w:rsid w:val="006A73FD"/>
    <w:rsid w:val="006A7961"/>
    <w:rsid w:val="006C04C0"/>
    <w:rsid w:val="006C6A15"/>
    <w:rsid w:val="006D6957"/>
    <w:rsid w:val="006E3B13"/>
    <w:rsid w:val="006F2B89"/>
    <w:rsid w:val="00704F33"/>
    <w:rsid w:val="00705403"/>
    <w:rsid w:val="007117EB"/>
    <w:rsid w:val="0072025F"/>
    <w:rsid w:val="007256AD"/>
    <w:rsid w:val="007A1B04"/>
    <w:rsid w:val="007A1F35"/>
    <w:rsid w:val="007A577F"/>
    <w:rsid w:val="007B070B"/>
    <w:rsid w:val="007B671C"/>
    <w:rsid w:val="007C02F7"/>
    <w:rsid w:val="007C2D3B"/>
    <w:rsid w:val="007C2E97"/>
    <w:rsid w:val="007D072D"/>
    <w:rsid w:val="007D37B6"/>
    <w:rsid w:val="007E5382"/>
    <w:rsid w:val="007E544A"/>
    <w:rsid w:val="007F6EB8"/>
    <w:rsid w:val="00803F82"/>
    <w:rsid w:val="00816949"/>
    <w:rsid w:val="00824271"/>
    <w:rsid w:val="00845AE3"/>
    <w:rsid w:val="00846359"/>
    <w:rsid w:val="00867E45"/>
    <w:rsid w:val="00873674"/>
    <w:rsid w:val="00885B88"/>
    <w:rsid w:val="00891103"/>
    <w:rsid w:val="00891F18"/>
    <w:rsid w:val="0090726B"/>
    <w:rsid w:val="00911903"/>
    <w:rsid w:val="00916479"/>
    <w:rsid w:val="009220BC"/>
    <w:rsid w:val="00924C01"/>
    <w:rsid w:val="00931C0D"/>
    <w:rsid w:val="0093687C"/>
    <w:rsid w:val="00955415"/>
    <w:rsid w:val="00957D07"/>
    <w:rsid w:val="009715B9"/>
    <w:rsid w:val="0097617B"/>
    <w:rsid w:val="00984C4A"/>
    <w:rsid w:val="00985F3F"/>
    <w:rsid w:val="0098700A"/>
    <w:rsid w:val="00991F33"/>
    <w:rsid w:val="00997885"/>
    <w:rsid w:val="009A65AD"/>
    <w:rsid w:val="009B7BD7"/>
    <w:rsid w:val="009E2A6D"/>
    <w:rsid w:val="009F54CD"/>
    <w:rsid w:val="00A002C8"/>
    <w:rsid w:val="00A04260"/>
    <w:rsid w:val="00A105AB"/>
    <w:rsid w:val="00A11A48"/>
    <w:rsid w:val="00A32BB1"/>
    <w:rsid w:val="00A35415"/>
    <w:rsid w:val="00A4768F"/>
    <w:rsid w:val="00A608BF"/>
    <w:rsid w:val="00A72AD8"/>
    <w:rsid w:val="00A76FFC"/>
    <w:rsid w:val="00A917A7"/>
    <w:rsid w:val="00A96077"/>
    <w:rsid w:val="00A965A3"/>
    <w:rsid w:val="00AB3DBD"/>
    <w:rsid w:val="00AD441A"/>
    <w:rsid w:val="00AE2492"/>
    <w:rsid w:val="00B22057"/>
    <w:rsid w:val="00B25851"/>
    <w:rsid w:val="00B36259"/>
    <w:rsid w:val="00B55010"/>
    <w:rsid w:val="00B626A5"/>
    <w:rsid w:val="00B636C9"/>
    <w:rsid w:val="00B64A76"/>
    <w:rsid w:val="00B72FBE"/>
    <w:rsid w:val="00B94829"/>
    <w:rsid w:val="00BA71DF"/>
    <w:rsid w:val="00BE42A7"/>
    <w:rsid w:val="00BF31EC"/>
    <w:rsid w:val="00BF62E2"/>
    <w:rsid w:val="00C00752"/>
    <w:rsid w:val="00C24794"/>
    <w:rsid w:val="00C250AC"/>
    <w:rsid w:val="00C450CB"/>
    <w:rsid w:val="00C46BCA"/>
    <w:rsid w:val="00C5301F"/>
    <w:rsid w:val="00C65D41"/>
    <w:rsid w:val="00C73A63"/>
    <w:rsid w:val="00C76344"/>
    <w:rsid w:val="00C77064"/>
    <w:rsid w:val="00C900ED"/>
    <w:rsid w:val="00CB25FC"/>
    <w:rsid w:val="00CB501D"/>
    <w:rsid w:val="00CB538F"/>
    <w:rsid w:val="00CC35EA"/>
    <w:rsid w:val="00CC488F"/>
    <w:rsid w:val="00CD726A"/>
    <w:rsid w:val="00CE4800"/>
    <w:rsid w:val="00CF74BF"/>
    <w:rsid w:val="00D05DA5"/>
    <w:rsid w:val="00D070B2"/>
    <w:rsid w:val="00D14537"/>
    <w:rsid w:val="00D51806"/>
    <w:rsid w:val="00D53282"/>
    <w:rsid w:val="00D604B5"/>
    <w:rsid w:val="00DA02C9"/>
    <w:rsid w:val="00DA71FA"/>
    <w:rsid w:val="00DB2AF8"/>
    <w:rsid w:val="00DB5416"/>
    <w:rsid w:val="00DB6413"/>
    <w:rsid w:val="00DD18CE"/>
    <w:rsid w:val="00DD2580"/>
    <w:rsid w:val="00DD789B"/>
    <w:rsid w:val="00DE4D35"/>
    <w:rsid w:val="00E23AD5"/>
    <w:rsid w:val="00E440CC"/>
    <w:rsid w:val="00E51DC8"/>
    <w:rsid w:val="00E836B7"/>
    <w:rsid w:val="00E90C50"/>
    <w:rsid w:val="00E927E4"/>
    <w:rsid w:val="00E962DA"/>
    <w:rsid w:val="00EB7BD9"/>
    <w:rsid w:val="00EE24A9"/>
    <w:rsid w:val="00EF0A42"/>
    <w:rsid w:val="00F046CD"/>
    <w:rsid w:val="00F075B5"/>
    <w:rsid w:val="00F27F06"/>
    <w:rsid w:val="00F3694E"/>
    <w:rsid w:val="00F81B8C"/>
    <w:rsid w:val="00F84B13"/>
    <w:rsid w:val="00F84BF5"/>
    <w:rsid w:val="00F90E27"/>
    <w:rsid w:val="00F951A0"/>
    <w:rsid w:val="00FA07E1"/>
    <w:rsid w:val="00FB58D5"/>
    <w:rsid w:val="00FC35B7"/>
    <w:rsid w:val="00FC783A"/>
    <w:rsid w:val="00FD158A"/>
    <w:rsid w:val="00FD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EC2B2"/>
  <w15:chartTrackingRefBased/>
  <w15:docId w15:val="{70316301-0AA1-4029-9379-1BA13F2E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center" w:pos="5040"/>
        <w:tab w:val="right" w:pos="10080"/>
      </w:tabs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center" w:leader="hyphen" w:pos="2520"/>
        <w:tab w:val="center" w:pos="5040"/>
        <w:tab w:val="right" w:pos="10080"/>
      </w:tabs>
      <w:ind w:left="360" w:firstLine="3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center" w:leader="hyphen" w:pos="2520"/>
        <w:tab w:val="center" w:pos="5040"/>
        <w:tab w:val="right" w:pos="10080"/>
      </w:tabs>
      <w:ind w:firstLine="3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center" w:leader="hyphen" w:pos="2520"/>
        <w:tab w:val="center" w:pos="5040"/>
        <w:tab w:val="right" w:pos="10080"/>
      </w:tabs>
      <w:ind w:left="720" w:hanging="720"/>
    </w:pPr>
  </w:style>
  <w:style w:type="paragraph" w:styleId="BodyTextIndent2">
    <w:name w:val="Body Text Indent 2"/>
    <w:basedOn w:val="Normal"/>
    <w:pPr>
      <w:tabs>
        <w:tab w:val="left" w:pos="-1080"/>
        <w:tab w:val="left" w:pos="-720"/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ind w:left="1446" w:hanging="1446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11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190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E3B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3B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3B13"/>
  </w:style>
  <w:style w:type="paragraph" w:styleId="CommentSubject">
    <w:name w:val="annotation subject"/>
    <w:basedOn w:val="CommentText"/>
    <w:next w:val="CommentText"/>
    <w:link w:val="CommentSubjectChar"/>
    <w:rsid w:val="006E3B13"/>
    <w:rPr>
      <w:b/>
      <w:bCs/>
    </w:rPr>
  </w:style>
  <w:style w:type="character" w:customStyle="1" w:styleId="CommentSubjectChar">
    <w:name w:val="Comment Subject Char"/>
    <w:link w:val="CommentSubject"/>
    <w:rsid w:val="006E3B13"/>
    <w:rPr>
      <w:b/>
      <w:bCs/>
    </w:rPr>
  </w:style>
  <w:style w:type="paragraph" w:styleId="Revision">
    <w:name w:val="Revision"/>
    <w:hidden/>
    <w:uiPriority w:val="99"/>
    <w:semiHidden/>
    <w:rsid w:val="006E3B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88b13c-4c02-41cd-a0a1-7d895989df4a">
      <Terms xmlns="http://schemas.microsoft.com/office/infopath/2007/PartnerControls"/>
    </lcf76f155ced4ddcb4097134ff3c332f>
    <TaxCatchAll xmlns="73fb875a-8af9-4255-b008-0995492d31c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930159ACE3A47B281E5F3FEAAB0C5" ma:contentTypeVersion="16" ma:contentTypeDescription="Create a new document." ma:contentTypeScope="" ma:versionID="b6d379bcb7d683608c4f6691f274bc77">
  <xsd:schema xmlns:xsd="http://www.w3.org/2001/XMLSchema" xmlns:xs="http://www.w3.org/2001/XMLSchema" xmlns:p="http://schemas.microsoft.com/office/2006/metadata/properties" xmlns:ns1="http://schemas.microsoft.com/sharepoint/v3" xmlns:ns2="fe88b13c-4c02-41cd-a0a1-7d895989df4a" xmlns:ns3="73fb875a-8af9-4255-b008-0995492d31cd" xmlns:ns4="f900bc78-e7e0-44eb-b740-13f597dbbf1b" targetNamespace="http://schemas.microsoft.com/office/2006/metadata/properties" ma:root="true" ma:fieldsID="c87844bf34f405a1b03dd57a96412512" ns1:_="" ns2:_="" ns3:_="" ns4:_="">
    <xsd:import namespace="http://schemas.microsoft.com/sharepoint/v3"/>
    <xsd:import namespace="fe88b13c-4c02-41cd-a0a1-7d895989df4a"/>
    <xsd:import namespace="73fb875a-8af9-4255-b008-0995492d31cd"/>
    <xsd:import namespace="f900bc78-e7e0-44eb-b740-13f597dbb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8b13c-4c02-41cd-a0a1-7d895989d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893cec9-3984-46b5-af29-62658e5dba33}" ma:internalName="TaxCatchAll" ma:showField="CatchAllData" ma:web="f900bc78-e7e0-44eb-b740-13f597dbb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bc78-e7e0-44eb-b740-13f597dbb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EAC5D-3A3D-4259-893F-79DE7378A372}">
  <ds:schemaRefs>
    <ds:schemaRef ds:uri="http://schemas.microsoft.com/office/2006/metadata/properties"/>
    <ds:schemaRef ds:uri="http://schemas.microsoft.com/office/infopath/2007/PartnerControls"/>
    <ds:schemaRef ds:uri="fe88b13c-4c02-41cd-a0a1-7d895989df4a"/>
    <ds:schemaRef ds:uri="73fb875a-8af9-4255-b008-0995492d31c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E5C4111-571C-47D4-BE7C-F082854D44E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C7F007-CAA7-4BB1-B485-7381BDD78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88b13c-4c02-41cd-a0a1-7d895989df4a"/>
    <ds:schemaRef ds:uri="73fb875a-8af9-4255-b008-0995492d31cd"/>
    <ds:schemaRef ds:uri="f900bc78-e7e0-44eb-b740-13f597dbb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EF5B6-9DC0-4EA1-93B2-42BF4ABCF0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4388EC4-067E-41DD-92A9-F249375863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1</vt:lpstr>
    </vt:vector>
  </TitlesOfParts>
  <Company>Federal Bureau of Prisons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1</dc:title>
  <dc:subject/>
  <dc:creator>usdaop1</dc:creator>
  <cp:keywords/>
  <cp:lastModifiedBy>Pryor, George - FPAC-FSA, DC</cp:lastModifiedBy>
  <cp:revision>4</cp:revision>
  <cp:lastPrinted>2025-09-30T11:27:00Z</cp:lastPrinted>
  <dcterms:created xsi:type="dcterms:W3CDTF">2025-09-30T11:27:00Z</dcterms:created>
  <dcterms:modified xsi:type="dcterms:W3CDTF">2025-09-30T11:55:00Z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1472400.00000000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MediaServiceImageTags">
    <vt:lpwstr/>
  </property>
  <property fmtid="{D5CDD505-2E9C-101B-9397-08002B2CF9AE}" pid="6" name="ContentTypeId">
    <vt:lpwstr>0x010100ACE930159ACE3A47B281E5F3FEAAB0C5</vt:lpwstr>
  </property>
</Properties>
</file>